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b/>
          <w:bCs/>
          <w:sz w:val="44"/>
          <w:szCs w:val="44"/>
        </w:rPr>
        <w:t>2019-2020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年材料与物理学院新闻传播中心预约表</w:t>
      </w:r>
      <w:r>
        <w:rPr>
          <w:rFonts w:hint="eastAsia" w:asciiTheme="majorEastAsia" w:hAnsiTheme="majorEastAsia" w:eastAsiaTheme="majorEastAsia"/>
          <w:sz w:val="44"/>
          <w:szCs w:val="44"/>
        </w:rPr>
        <w:t xml:space="preserve">    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</w:p>
    <w:tbl>
      <w:tblPr>
        <w:tblStyle w:val="4"/>
        <w:tblW w:w="48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570"/>
        <w:gridCol w:w="1683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部门申请信息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申请部门</w:t>
            </w:r>
          </w:p>
        </w:tc>
        <w:tc>
          <w:tcPr>
            <w:tcW w:w="15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填表日期</w:t>
            </w:r>
          </w:p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（xx月xx日）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left="256" w:leftChars="122" w:firstLine="240" w:firstLineChars="100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部门负责人</w:t>
            </w:r>
          </w:p>
        </w:tc>
        <w:tc>
          <w:tcPr>
            <w:tcW w:w="15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部门负责人联系电话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b/>
                <w:bCs/>
                <w:sz w:val="24"/>
                <w:szCs w:val="24"/>
              </w:rPr>
              <w:t>预约相关事宜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新传部门</w:t>
            </w:r>
          </w:p>
        </w:tc>
        <w:tc>
          <w:tcPr>
            <w:tcW w:w="15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预约详细工作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ab/>
            </w:r>
          </w:p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请在（）内打勾√</w:t>
            </w:r>
          </w:p>
        </w:tc>
        <w:tc>
          <w:tcPr>
            <w:tcW w:w="227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预约详细时间段</w:t>
            </w:r>
          </w:p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（如：10月1日8：00-12：00）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青木记者团</w:t>
            </w:r>
          </w:p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活动拍照（ ）</w:t>
            </w:r>
          </w:p>
        </w:tc>
        <w:tc>
          <w:tcPr>
            <w:tcW w:w="2276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57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新闻拍照（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57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新闻采写（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57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hint="eastAsia"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相机申请（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视觉工作室</w:t>
            </w:r>
          </w:p>
        </w:tc>
        <w:tc>
          <w:tcPr>
            <w:tcW w:w="1567" w:type="pc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活动摄影（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57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新闻摄影（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5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海报制作（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网编部</w:t>
            </w:r>
          </w:p>
        </w:tc>
        <w:tc>
          <w:tcPr>
            <w:tcW w:w="1567" w:type="pc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微信活动预告推送（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57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微信活动内容推送（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57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微博、QQ空间   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鸿雁编辑部</w:t>
            </w:r>
          </w:p>
        </w:tc>
        <w:tc>
          <w:tcPr>
            <w:tcW w:w="156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音频收集（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5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8"/>
              <w:spacing w:line="300" w:lineRule="exact"/>
              <w:ind w:firstLine="0" w:firstLineChars="0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音频处理（ ）</w:t>
            </w:r>
          </w:p>
        </w:tc>
        <w:tc>
          <w:tcPr>
            <w:tcW w:w="2276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cs="仿宋" w:asciiTheme="minorEastAsia" w:hAnsiTheme="minorEastAsia"/>
          <w:sz w:val="24"/>
          <w:szCs w:val="24"/>
        </w:rPr>
      </w:pPr>
    </w:p>
    <w:p>
      <w:pPr>
        <w:jc w:val="left"/>
        <w:rPr>
          <w:rFonts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sz w:val="24"/>
          <w:szCs w:val="24"/>
        </w:rPr>
        <w:t>注意事项：</w:t>
      </w:r>
    </w:p>
    <w:p>
      <w:pPr>
        <w:ind w:firstLine="480" w:firstLineChars="200"/>
        <w:jc w:val="left"/>
        <w:rPr>
          <w:rFonts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sz w:val="24"/>
          <w:szCs w:val="24"/>
        </w:rPr>
        <w:t>截止活动开展时，预约青木记者团请至少提前2天，预约视觉工作室请至少提前2周，预约网编部请至少提前2天，预约鸿雁编辑部请至少提前1周。</w:t>
      </w:r>
    </w:p>
    <w:p>
      <w:pPr>
        <w:ind w:firstLine="480" w:firstLineChars="200"/>
        <w:jc w:val="left"/>
        <w:rPr>
          <w:rFonts w:hint="eastAsia"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sz w:val="24"/>
          <w:szCs w:val="24"/>
        </w:rPr>
        <w:t>请将《2019-2020年材料与物理学院新闻传播中心预约表》按要求发送至邮箱：</w:t>
      </w:r>
      <w:r>
        <w:fldChar w:fldCharType="begin"/>
      </w:r>
      <w:r>
        <w:instrText xml:space="preserve"> HYPERLINK "mailto:cwxyxc@cumt.edu.cn" </w:instrText>
      </w:r>
      <w:r>
        <w:fldChar w:fldCharType="separate"/>
      </w:r>
      <w:r>
        <w:rPr>
          <w:rStyle w:val="6"/>
          <w:rFonts w:cs="仿宋" w:asciiTheme="minorEastAsia" w:hAnsiTheme="minorEastAsia"/>
          <w:sz w:val="24"/>
          <w:szCs w:val="24"/>
        </w:rPr>
        <w:t>cwxyxc@cumt.edu.cn</w:t>
      </w:r>
      <w:r>
        <w:rPr>
          <w:rStyle w:val="6"/>
          <w:rFonts w:cs="仿宋" w:asciiTheme="minorEastAsia" w:hAnsiTheme="minorEastAsia"/>
          <w:sz w:val="24"/>
          <w:szCs w:val="24"/>
        </w:rPr>
        <w:fldChar w:fldCharType="end"/>
      </w:r>
      <w:r>
        <w:rPr>
          <w:rFonts w:hint="eastAsia" w:cs="仿宋" w:asciiTheme="minorEastAsia" w:hAnsiTheme="minorEastAsia"/>
          <w:sz w:val="24"/>
          <w:szCs w:val="24"/>
        </w:rPr>
        <w:t>。</w:t>
      </w:r>
    </w:p>
    <w:p>
      <w:pPr>
        <w:ind w:firstLine="480" w:firstLineChars="200"/>
        <w:rPr>
          <w:rFonts w:cs="仿宋"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22"/>
    <w:rsid w:val="006F1E60"/>
    <w:rsid w:val="00814758"/>
    <w:rsid w:val="008E152D"/>
    <w:rsid w:val="009336FF"/>
    <w:rsid w:val="0094529F"/>
    <w:rsid w:val="00AA46E3"/>
    <w:rsid w:val="00B31F22"/>
    <w:rsid w:val="00B34D0D"/>
    <w:rsid w:val="00B61F26"/>
    <w:rsid w:val="00CB30D2"/>
    <w:rsid w:val="00D10E3B"/>
    <w:rsid w:val="00E77971"/>
    <w:rsid w:val="00FA09A5"/>
    <w:rsid w:val="00FF5AB1"/>
    <w:rsid w:val="0F7700D9"/>
    <w:rsid w:val="57011623"/>
    <w:rsid w:val="5E4A5646"/>
    <w:rsid w:val="65F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13</TotalTime>
  <ScaleCrop>false</ScaleCrop>
  <LinksUpToDate>false</LinksUpToDate>
  <CharactersWithSpaces>572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2020-09-21T17:52:00Z</dcterms:created>
  <dc:creator>Lenovo</dc:creator>
  <cp:lastModifiedBy>Joker℘</cp:lastModifiedBy>
  <dcterms:modified xsi:type="dcterms:W3CDTF">2020-11-26T04:42:02Z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